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E" w:rsidRDefault="00A44C5E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44C5E" w:rsidRPr="00A44C5E" w:rsidRDefault="00A44C5E" w:rsidP="00A44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A44C5E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Broj: SSOV-15/23</w:t>
      </w:r>
    </w:p>
    <w:p w:rsidR="00A44C5E" w:rsidRPr="00A44C5E" w:rsidRDefault="00A44C5E" w:rsidP="00A44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bs-Latn-BA"/>
        </w:rPr>
      </w:pPr>
      <w:r w:rsidRPr="00A44C5E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Datum: 19.12.2023. godine</w:t>
      </w:r>
    </w:p>
    <w:p w:rsidR="00A44C5E" w:rsidRPr="00A44C5E" w:rsidRDefault="00A44C5E" w:rsidP="00A44C5E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hr-HR"/>
        </w:rPr>
      </w:pP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Na osnovu člana 2. Pravila za izbor spot</w:t>
      </w:r>
      <w:r w:rsidR="00A44C5E">
        <w:rPr>
          <w:rFonts w:ascii="Arial" w:hAnsi="Arial" w:cs="Arial"/>
          <w:sz w:val="24"/>
          <w:szCs w:val="24"/>
        </w:rPr>
        <w:t>aša</w:t>
      </w:r>
      <w:r w:rsidRPr="00A44C5E">
        <w:rPr>
          <w:rFonts w:ascii="Arial" w:hAnsi="Arial" w:cs="Arial"/>
          <w:sz w:val="24"/>
          <w:szCs w:val="24"/>
        </w:rPr>
        <w:t xml:space="preserve"> i sportske ekipe Srednjobosanskog kantona/Kantona Središnja Bosna, a u cilju što transparetnijeg izbora najboljih sport</w:t>
      </w:r>
      <w:r w:rsidR="00A44C5E">
        <w:rPr>
          <w:rFonts w:ascii="Arial" w:hAnsi="Arial" w:cs="Arial"/>
          <w:sz w:val="24"/>
          <w:szCs w:val="24"/>
        </w:rPr>
        <w:t>aša</w:t>
      </w:r>
      <w:r w:rsidRPr="00A44C5E">
        <w:rPr>
          <w:rFonts w:ascii="Arial" w:hAnsi="Arial" w:cs="Arial"/>
          <w:sz w:val="24"/>
          <w:szCs w:val="24"/>
        </w:rPr>
        <w:t xml:space="preserve">, sportskih ekipa i posebnih priznanja Sportskog saveza Općine Vitez, Sportski savez Općine Vitez objavljuje </w:t>
      </w:r>
    </w:p>
    <w:p w:rsidR="009B4904" w:rsidRPr="00A44C5E" w:rsidRDefault="009B4904" w:rsidP="00A44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 xml:space="preserve">JAVNI POZIV za dostavu prijedloga kandidata za 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„Izbor najboljeg sportaša Općine Vitez za 2023. godinu" i „Izbor sportskog radnika Općine Vitez za 2023. godinu“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1.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Objavljuje se Javni poziv za dostavu prijedloga kandidata za  „Izbor najboljeg sportaša Općine Vitez za 2023. godinu" i „Izbor sportskog radnika Općine Vitez za 2023. godinu“ za ostvarene rezultate u 2023. godini.</w:t>
      </w:r>
      <w:r w:rsidRPr="00A44C5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A44C5E">
        <w:rPr>
          <w:rFonts w:ascii="Arial" w:hAnsi="Arial" w:cs="Arial"/>
          <w:sz w:val="24"/>
          <w:szCs w:val="24"/>
        </w:rPr>
        <w:t>Manifestacija „Izbor najboljeg sportaša Općine Vitez za 2023. godinu“ održat će se  26.01.2024. godine sa početkom u 18.00 sati u Kongresnoj dvorani Hotela Central.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2.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Za nominaciju za „Izbor najboljeg sportaša Općine Vitez 2023. godinu" treba da ispunjavaju sljedeće uslove:</w:t>
      </w:r>
    </w:p>
    <w:p w:rsidR="009B4904" w:rsidRPr="00A44C5E" w:rsidRDefault="009B4904" w:rsidP="00A44C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da su sportaša članovi kluba sa područja Općine Vitez;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3.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Nominacije za „Izbor najboljeg sportaša Općine Vitez za 2023. godinu" dostavljaju se za sljedeće kategorije: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sporaš u kategoriji juniora,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juniora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 u kategoriji juniorki,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 u kategoriji juniorki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kadeta,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kadeta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 u kategoriji kadetkinja,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sportašica u kategoriji kadetkinja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pionira,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lastRenderedPageBreak/>
        <w:t>najuspješniji sportaš u kategoriji pionira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pionirki,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sportaš u kategoriji pionirki iz ekipnih sportova,</w:t>
      </w:r>
    </w:p>
    <w:p w:rsidR="009B4904" w:rsidRPr="00A44C5E" w:rsidRDefault="00A44C5E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najuspješniji </w:t>
      </w:r>
      <w:r w:rsidR="009B4904" w:rsidRPr="00A44C5E">
        <w:rPr>
          <w:rFonts w:ascii="Arial" w:hAnsi="Arial" w:cs="Arial"/>
          <w:iCs/>
          <w:color w:val="000000"/>
        </w:rPr>
        <w:t>sportaš u kategoriji sportista/sportistkinja sa tjelesnim oštećenjem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trener,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najuspješniji trener iz ekipnih sportova,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najperspektivniji sportaš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najperspektivnija sportašica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ekipa u muškoj konkurenciji,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ekipa u ženskoj konkurenciji,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juniorska ekipa u muškoj konkurenciji,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juniorska ekipa u ženskoj konkurenciji,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kadetska ekipa u muškoj konkurenciji,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najsupješnija kadetska ekipa u ženskoj konkurenciji</w:t>
      </w:r>
    </w:p>
    <w:p w:rsidR="009B4904" w:rsidRPr="00A44C5E" w:rsidRDefault="009B4904" w:rsidP="00A44C5E">
      <w:pPr>
        <w:pStyle w:val="BodyTex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A44C5E">
        <w:rPr>
          <w:rFonts w:ascii="Arial" w:hAnsi="Arial" w:cs="Arial"/>
          <w:iCs/>
          <w:color w:val="000000"/>
        </w:rPr>
        <w:t>najuspješnija ekipa u kategoriji sportaša/sportašica sa tjelesnim oštećenjem.</w:t>
      </w:r>
    </w:p>
    <w:p w:rsidR="009B4904" w:rsidRPr="00A44C5E" w:rsidRDefault="009B4904" w:rsidP="00A44C5E">
      <w:pPr>
        <w:pStyle w:val="BodyText"/>
        <w:ind w:left="780"/>
        <w:rPr>
          <w:rFonts w:ascii="Arial" w:hAnsi="Arial" w:cs="Arial"/>
          <w:iCs/>
          <w:color w:val="000000"/>
        </w:rPr>
      </w:pPr>
    </w:p>
    <w:p w:rsidR="009B4904" w:rsidRPr="00A44C5E" w:rsidRDefault="009B4904" w:rsidP="00A44C5E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 xml:space="preserve">Izbor u navedenim kategorijama vršit će se u skladu sa Pravilima za izbor sportaša i sportske ekipe SBK/KSB koji je sastavni dio Javnog poziva. 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4.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Nominacije za posebna priznanja Sportskog saveza Općine Vitez dostavljaju se za sljedeća priznanja:</w:t>
      </w:r>
    </w:p>
    <w:p w:rsidR="009B4904" w:rsidRPr="00A44C5E" w:rsidRDefault="009B4904" w:rsidP="00A44C5E">
      <w:pPr>
        <w:pStyle w:val="WW-BodyText3"/>
        <w:numPr>
          <w:ilvl w:val="0"/>
          <w:numId w:val="3"/>
        </w:numPr>
        <w:ind w:left="1080" w:hanging="720"/>
        <w:rPr>
          <w:rFonts w:ascii="Arial" w:hAnsi="Arial" w:cs="Arial"/>
          <w:b w:val="0"/>
          <w:i w:val="0"/>
        </w:rPr>
      </w:pPr>
      <w:r w:rsidRPr="00A44C5E">
        <w:rPr>
          <w:rFonts w:ascii="Arial" w:hAnsi="Arial" w:cs="Arial"/>
          <w:b w:val="0"/>
          <w:i w:val="0"/>
        </w:rPr>
        <w:t>Priznanje „Sportski radnik godine“,</w:t>
      </w:r>
    </w:p>
    <w:p w:rsidR="009B4904" w:rsidRPr="00A44C5E" w:rsidRDefault="009B4904" w:rsidP="00A44C5E">
      <w:pPr>
        <w:pStyle w:val="WW-BodyText3"/>
        <w:numPr>
          <w:ilvl w:val="0"/>
          <w:numId w:val="3"/>
        </w:numPr>
        <w:ind w:left="1080" w:hanging="720"/>
        <w:rPr>
          <w:rFonts w:ascii="Arial" w:hAnsi="Arial" w:cs="Arial"/>
          <w:b w:val="0"/>
          <w:i w:val="0"/>
        </w:rPr>
      </w:pPr>
      <w:r w:rsidRPr="00A44C5E">
        <w:rPr>
          <w:rFonts w:ascii="Arial" w:hAnsi="Arial" w:cs="Arial"/>
          <w:b w:val="0"/>
          <w:i w:val="0"/>
        </w:rPr>
        <w:t>Posebna priznanja sportašima i organizacijama.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Priznanja Sportskog saveza Općine Vitez dodjelit će se u skladu sa Pravilnikom o nagradama i priznanjima Sportskog saveza SBK/KSB koji je sastavni dio Javnog poziva.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5.</w:t>
      </w:r>
    </w:p>
    <w:p w:rsidR="009B4904" w:rsidRPr="00A44C5E" w:rsidRDefault="009B4904" w:rsidP="00A44C5E">
      <w:pPr>
        <w:pStyle w:val="List"/>
        <w:spacing w:after="0"/>
        <w:ind w:left="720"/>
        <w:jc w:val="both"/>
        <w:rPr>
          <w:rFonts w:ascii="Arial" w:hAnsi="Arial" w:cs="Arial"/>
          <w:iCs/>
          <w:lang w:val="hr-HR"/>
        </w:rPr>
      </w:pPr>
    </w:p>
    <w:p w:rsidR="009B4904" w:rsidRPr="00A44C5E" w:rsidRDefault="009B4904" w:rsidP="00A44C5E">
      <w:pPr>
        <w:pStyle w:val="List"/>
        <w:spacing w:after="0"/>
        <w:jc w:val="center"/>
        <w:rPr>
          <w:rFonts w:ascii="Arial" w:hAnsi="Arial" w:cs="Arial"/>
          <w:iCs/>
          <w:lang w:val="hr-HR"/>
        </w:rPr>
      </w:pPr>
    </w:p>
    <w:p w:rsidR="009B4904" w:rsidRPr="00A44C5E" w:rsidRDefault="009B4904" w:rsidP="00A44C5E">
      <w:pPr>
        <w:pStyle w:val="List"/>
        <w:spacing w:after="0"/>
        <w:ind w:firstLine="360"/>
        <w:jc w:val="both"/>
        <w:rPr>
          <w:rFonts w:ascii="Arial" w:hAnsi="Arial" w:cs="Arial"/>
          <w:iCs/>
          <w:lang w:val="hr-HR"/>
        </w:rPr>
      </w:pPr>
      <w:r w:rsidRPr="00A44C5E">
        <w:rPr>
          <w:rFonts w:ascii="Arial" w:hAnsi="Arial" w:cs="Arial"/>
          <w:iCs/>
          <w:lang w:val="hr-HR"/>
        </w:rPr>
        <w:t xml:space="preserve">Priznanje „Sportski radnik godine" </w:t>
      </w:r>
      <w:r w:rsidRPr="00A44C5E">
        <w:rPr>
          <w:rFonts w:ascii="Arial" w:hAnsi="Arial" w:cs="Arial"/>
          <w:bCs/>
          <w:iCs/>
        </w:rPr>
        <w:t>dodjeljuje se  sportskom radniku  koji tijekom kalendarske godine ostvari izvanredne rezultate u omasovljenju organizacija, njenom uspješnom rukovođenju i razvoju, sudjeluje u ostvarivanju visokih sportskih rezultata,  popularizaciji sporta uopće kao i dugogodišnji uspješni rad u organizacijama sporta.</w:t>
      </w:r>
    </w:p>
    <w:p w:rsidR="009B4904" w:rsidRPr="00A44C5E" w:rsidRDefault="009B4904" w:rsidP="00A44C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6.</w:t>
      </w: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4904" w:rsidRPr="00A44C5E" w:rsidRDefault="009B4904" w:rsidP="00A44C5E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Prijava na Javni poziv treba obavezno da sadrži slijedeće dokumente: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lastRenderedPageBreak/>
        <w:t>Prijavu za Javni poziv na obrascu br. 1. nominacije za „Izbor najboljeg sportiste Općine Vitez za 2023. godinu" ili obrascu br. 2. nominacije za nagrade i priznanja Sportskog saveza Općine Vitez koji su sastavni dio Javnog poziva;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Kraću biografiju nominovanog kandidata, kluba i ekipe;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Potvrdu krovnog granskog saveza o nastupu za reprezentativne selekcije BiH;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Zapisnik sa natjecanja/takmičenja u pojedinačnim sportovima gdje vidno da je sudjelovalo minimalno osam (8) natjecatelja/takmičara;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Ovjerene kopije diploma;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Sportski klubovi i ekipe ovjerenu konačnu tabelu za natjecateljsku/takmičarsku sezonu 2022/2023;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Dokaz o kontinuiranom radu;</w:t>
      </w:r>
    </w:p>
    <w:p w:rsidR="009B4904" w:rsidRPr="00A44C5E" w:rsidRDefault="009B4904" w:rsidP="00A44C5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>CD sa fotografijama i biografijom nominiranih (dostaviti na e-mail: sportski.savez.opcine.vitez@gmail.com)</w:t>
      </w:r>
    </w:p>
    <w:p w:rsidR="009B4904" w:rsidRPr="00A44C5E" w:rsidRDefault="009B4904" w:rsidP="00A44C5E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9B4904" w:rsidRPr="00A44C5E" w:rsidRDefault="009B4904" w:rsidP="00A44C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Član</w:t>
      </w:r>
      <w:r w:rsidR="00A44C5E">
        <w:rPr>
          <w:rFonts w:ascii="Arial" w:hAnsi="Arial" w:cs="Arial"/>
          <w:b/>
          <w:sz w:val="24"/>
          <w:szCs w:val="24"/>
        </w:rPr>
        <w:t>ak</w:t>
      </w:r>
      <w:r w:rsidRPr="00A44C5E">
        <w:rPr>
          <w:rFonts w:ascii="Arial" w:hAnsi="Arial" w:cs="Arial"/>
          <w:b/>
          <w:sz w:val="24"/>
          <w:szCs w:val="24"/>
        </w:rPr>
        <w:t xml:space="preserve"> 7.</w:t>
      </w:r>
    </w:p>
    <w:p w:rsidR="009B4904" w:rsidRPr="00A44C5E" w:rsidRDefault="009B4904" w:rsidP="00A44C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sz w:val="24"/>
          <w:szCs w:val="24"/>
        </w:rPr>
        <w:t xml:space="preserve">Prijave sa svim traženim dokumentima u zatvorenoj koverti dostaviti preporučeno poštom ili lično sa naznakom </w:t>
      </w:r>
      <w:r w:rsidRPr="00A44C5E">
        <w:rPr>
          <w:rFonts w:ascii="Arial" w:hAnsi="Arial" w:cs="Arial"/>
          <w:b/>
          <w:sz w:val="24"/>
          <w:szCs w:val="24"/>
        </w:rPr>
        <w:t>za Ocjenjivački sud/Žiri „Izbora najboljeg sportaša Općine Vitez za 2023. godinu„ ili „Izbor sportskog radnika Općine Vitez za 2023. godinu“ ili  na adresu:</w:t>
      </w:r>
    </w:p>
    <w:p w:rsidR="009B4904" w:rsidRPr="00A44C5E" w:rsidRDefault="009B4904" w:rsidP="00A44C5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Sportski savez Općine Vitez</w:t>
      </w:r>
    </w:p>
    <w:p w:rsidR="009B4904" w:rsidRPr="00A44C5E" w:rsidRDefault="009B4904" w:rsidP="00A44C5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Stjepana Radića bb</w:t>
      </w:r>
    </w:p>
    <w:p w:rsidR="009B4904" w:rsidRPr="00A44C5E" w:rsidRDefault="009B4904" w:rsidP="00A44C5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72250 Vitez</w:t>
      </w:r>
    </w:p>
    <w:p w:rsidR="009B4904" w:rsidRPr="00A44C5E" w:rsidRDefault="009B4904" w:rsidP="00A44C5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44C5E">
        <w:rPr>
          <w:rFonts w:ascii="Arial" w:hAnsi="Arial" w:cs="Arial"/>
          <w:b/>
          <w:sz w:val="24"/>
          <w:szCs w:val="24"/>
        </w:rPr>
        <w:t>Za Mariju Jozić</w:t>
      </w:r>
    </w:p>
    <w:p w:rsidR="009B4904" w:rsidRPr="00A44C5E" w:rsidRDefault="009B4904" w:rsidP="00A44C5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B4904" w:rsidRPr="00A44C5E" w:rsidRDefault="009B4904" w:rsidP="00A44C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44C5E">
        <w:rPr>
          <w:rFonts w:ascii="Arial" w:hAnsi="Arial" w:cs="Arial"/>
          <w:sz w:val="24"/>
          <w:szCs w:val="24"/>
          <w:lang w:val="it-IT"/>
        </w:rPr>
        <w:t>(na poleđini koverte navesti ime i prezime podnositelja, točnu adresu i kontakt telefon)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A44C5E">
        <w:rPr>
          <w:rFonts w:ascii="Arial" w:hAnsi="Arial" w:cs="Arial"/>
          <w:b/>
          <w:sz w:val="24"/>
          <w:szCs w:val="24"/>
        </w:rPr>
        <w:t xml:space="preserve">Javni poziv  otvoren je do 10. </w:t>
      </w:r>
      <w:r w:rsidR="00A44C5E">
        <w:rPr>
          <w:rFonts w:ascii="Arial" w:hAnsi="Arial" w:cs="Arial"/>
          <w:b/>
          <w:sz w:val="24"/>
          <w:szCs w:val="24"/>
        </w:rPr>
        <w:t>s</w:t>
      </w:r>
      <w:r w:rsidRPr="00A44C5E">
        <w:rPr>
          <w:rFonts w:ascii="Arial" w:hAnsi="Arial" w:cs="Arial"/>
          <w:b/>
          <w:sz w:val="24"/>
          <w:szCs w:val="24"/>
        </w:rPr>
        <w:t>iječnja/januara 2024. godine.</w:t>
      </w:r>
    </w:p>
    <w:p w:rsidR="009B4904" w:rsidRPr="00A44C5E" w:rsidRDefault="009B4904" w:rsidP="00A44C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904" w:rsidRDefault="009B4904" w:rsidP="00A44C5E">
      <w:pPr>
        <w:spacing w:line="240" w:lineRule="auto"/>
        <w:ind w:left="360"/>
        <w:rPr>
          <w:rFonts w:ascii="Arial" w:hAnsi="Arial" w:cs="Arial"/>
          <w:sz w:val="24"/>
          <w:szCs w:val="24"/>
          <w:lang w:val="it-IT"/>
        </w:rPr>
      </w:pPr>
      <w:r w:rsidRPr="00A44C5E">
        <w:rPr>
          <w:rFonts w:ascii="Arial" w:hAnsi="Arial" w:cs="Arial"/>
          <w:sz w:val="24"/>
          <w:szCs w:val="24"/>
          <w:lang w:val="it-IT"/>
        </w:rPr>
        <w:t>Nepotpune i neblagovremene prijave neće se uzimati u razmatranje.</w:t>
      </w:r>
    </w:p>
    <w:p w:rsidR="00A44C5E" w:rsidRDefault="00A44C5E" w:rsidP="00A44C5E">
      <w:pPr>
        <w:spacing w:line="240" w:lineRule="auto"/>
        <w:ind w:left="360"/>
        <w:rPr>
          <w:rFonts w:ascii="Arial" w:hAnsi="Arial" w:cs="Arial"/>
          <w:sz w:val="24"/>
          <w:szCs w:val="24"/>
          <w:lang w:val="it-IT"/>
        </w:rPr>
      </w:pPr>
    </w:p>
    <w:p w:rsidR="00A44C5E" w:rsidRPr="00A44C5E" w:rsidRDefault="00A44C5E" w:rsidP="00A44C5E">
      <w:pPr>
        <w:spacing w:line="240" w:lineRule="auto"/>
        <w:ind w:left="360"/>
        <w:rPr>
          <w:rFonts w:ascii="Arial" w:hAnsi="Arial" w:cs="Arial"/>
          <w:sz w:val="24"/>
          <w:szCs w:val="24"/>
          <w:lang w:val="it-IT"/>
        </w:rPr>
      </w:pPr>
    </w:p>
    <w:p w:rsidR="00A44C5E" w:rsidRDefault="00A44C5E" w:rsidP="00A44C5E">
      <w:pPr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A44C5E">
        <w:rPr>
          <w:rFonts w:ascii="Arial" w:hAnsi="Arial" w:cs="Arial"/>
          <w:b/>
          <w:bCs/>
          <w:sz w:val="24"/>
          <w:szCs w:val="24"/>
        </w:rPr>
        <w:t xml:space="preserve">Predsjednik Sportskog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Pr="00A44C5E">
        <w:rPr>
          <w:rFonts w:ascii="Arial" w:hAnsi="Arial" w:cs="Arial"/>
          <w:b/>
          <w:bCs/>
          <w:sz w:val="24"/>
          <w:szCs w:val="24"/>
        </w:rPr>
        <w:t>saveza Općine Vitez</w:t>
      </w:r>
    </w:p>
    <w:p w:rsidR="00A44C5E" w:rsidRPr="00A44C5E" w:rsidRDefault="00A44C5E" w:rsidP="00A44C5E">
      <w:pPr>
        <w:spacing w:after="0" w:line="240" w:lineRule="auto"/>
        <w:ind w:left="5664"/>
        <w:rPr>
          <w:rFonts w:ascii="Arial" w:hAnsi="Arial" w:cs="Arial"/>
          <w:iCs/>
          <w:sz w:val="24"/>
          <w:szCs w:val="24"/>
          <w:lang w:val="hr-HR"/>
        </w:rPr>
      </w:pPr>
    </w:p>
    <w:p w:rsidR="00A44C5E" w:rsidRPr="00A44C5E" w:rsidRDefault="00A44C5E" w:rsidP="00A44C5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hr-HR" w:eastAsia="bs-Latn-BA"/>
        </w:rPr>
      </w:pPr>
      <w:r w:rsidRPr="00A44C5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  </w:t>
      </w:r>
      <w:r w:rsidRPr="00A44C5E">
        <w:rPr>
          <w:rFonts w:ascii="Arial" w:hAnsi="Arial" w:cs="Arial"/>
          <w:b/>
          <w:bCs/>
          <w:iCs/>
          <w:sz w:val="24"/>
          <w:szCs w:val="24"/>
          <w:lang w:val="hr-HR"/>
        </w:rPr>
        <w:tab/>
      </w:r>
      <w:r w:rsidRPr="00A44C5E">
        <w:rPr>
          <w:rFonts w:ascii="Arial" w:hAnsi="Arial" w:cs="Arial"/>
          <w:b/>
          <w:bCs/>
          <w:iCs/>
          <w:sz w:val="24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hr-HR"/>
        </w:rPr>
        <w:tab/>
        <w:t xml:space="preserve">                        </w:t>
      </w:r>
      <w:r w:rsidRPr="00A44C5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A44C5E">
        <w:rPr>
          <w:rFonts w:ascii="Arial" w:hAnsi="Arial" w:cs="Arial"/>
          <w:b/>
          <w:sz w:val="24"/>
          <w:szCs w:val="24"/>
          <w:lang w:val="hr-HR" w:eastAsia="bs-Latn-BA"/>
        </w:rPr>
        <w:t>Slobodan Brkić</w:t>
      </w:r>
    </w:p>
    <w:p w:rsidR="001E08B1" w:rsidRPr="00A44C5E" w:rsidRDefault="001E08B1" w:rsidP="00A44C5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E08B1" w:rsidRPr="00A44C5E" w:rsidSect="001E0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94" w:rsidRDefault="00F93D94">
      <w:pPr>
        <w:spacing w:line="240" w:lineRule="auto"/>
      </w:pPr>
      <w:r>
        <w:separator/>
      </w:r>
    </w:p>
  </w:endnote>
  <w:endnote w:type="continuationSeparator" w:id="1">
    <w:p w:rsidR="00F93D94" w:rsidRDefault="00F93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94" w:rsidRDefault="00F93D94">
      <w:pPr>
        <w:spacing w:after="0"/>
      </w:pPr>
      <w:r>
        <w:separator/>
      </w:r>
    </w:p>
  </w:footnote>
  <w:footnote w:type="continuationSeparator" w:id="1">
    <w:p w:rsidR="00F93D94" w:rsidRDefault="00F93D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B1" w:rsidRDefault="000C7743">
    <w:pPr>
      <w:pStyle w:val="Header"/>
    </w:pPr>
    <w:r>
      <w:rPr>
        <w:noProof/>
        <w:lang w:val="en-US"/>
      </w:rPr>
      <w:drawing>
        <wp:inline distT="0" distB="0" distL="0" distR="0">
          <wp:extent cx="5760720" cy="1188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FB051E4"/>
    <w:multiLevelType w:val="hybridMultilevel"/>
    <w:tmpl w:val="EB3619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CF8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A77F8"/>
    <w:multiLevelType w:val="hybridMultilevel"/>
    <w:tmpl w:val="7680B1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71AC7"/>
    <w:multiLevelType w:val="hybridMultilevel"/>
    <w:tmpl w:val="E0B4EEA0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69"/>
    <w:rsid w:val="000106F6"/>
    <w:rsid w:val="000148B2"/>
    <w:rsid w:val="00075ED7"/>
    <w:rsid w:val="000B7939"/>
    <w:rsid w:val="000C7743"/>
    <w:rsid w:val="00164A4F"/>
    <w:rsid w:val="001E08B1"/>
    <w:rsid w:val="0021583D"/>
    <w:rsid w:val="00264FB3"/>
    <w:rsid w:val="00291458"/>
    <w:rsid w:val="00321F00"/>
    <w:rsid w:val="00333EC9"/>
    <w:rsid w:val="003422BE"/>
    <w:rsid w:val="00345469"/>
    <w:rsid w:val="003807ED"/>
    <w:rsid w:val="003D4993"/>
    <w:rsid w:val="00420CC6"/>
    <w:rsid w:val="004576D4"/>
    <w:rsid w:val="004A4B1C"/>
    <w:rsid w:val="00536E43"/>
    <w:rsid w:val="0056139C"/>
    <w:rsid w:val="005969AC"/>
    <w:rsid w:val="005C585B"/>
    <w:rsid w:val="0064128A"/>
    <w:rsid w:val="00661FD5"/>
    <w:rsid w:val="006E6544"/>
    <w:rsid w:val="00743111"/>
    <w:rsid w:val="008049C9"/>
    <w:rsid w:val="00831FD2"/>
    <w:rsid w:val="009B4904"/>
    <w:rsid w:val="009F575E"/>
    <w:rsid w:val="00A309E6"/>
    <w:rsid w:val="00A44C5E"/>
    <w:rsid w:val="00AB435E"/>
    <w:rsid w:val="00B1370F"/>
    <w:rsid w:val="00B27E21"/>
    <w:rsid w:val="00B46B0B"/>
    <w:rsid w:val="00B74877"/>
    <w:rsid w:val="00B90588"/>
    <w:rsid w:val="00BC1A6C"/>
    <w:rsid w:val="00BD1720"/>
    <w:rsid w:val="00C05105"/>
    <w:rsid w:val="00C15E1B"/>
    <w:rsid w:val="00C66DDB"/>
    <w:rsid w:val="00C80552"/>
    <w:rsid w:val="00D07193"/>
    <w:rsid w:val="00DD48C4"/>
    <w:rsid w:val="00E1268E"/>
    <w:rsid w:val="00E27DCB"/>
    <w:rsid w:val="00E42AA2"/>
    <w:rsid w:val="00E54575"/>
    <w:rsid w:val="00F8169C"/>
    <w:rsid w:val="00F93D94"/>
    <w:rsid w:val="00FB2AC4"/>
    <w:rsid w:val="06255404"/>
    <w:rsid w:val="106A70E8"/>
    <w:rsid w:val="15FC0D35"/>
    <w:rsid w:val="1D1B2208"/>
    <w:rsid w:val="38C35D94"/>
    <w:rsid w:val="3CE058D9"/>
    <w:rsid w:val="5FCD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B1"/>
    <w:pPr>
      <w:spacing w:after="200" w:line="276" w:lineRule="auto"/>
    </w:pPr>
    <w:rPr>
      <w:sz w:val="22"/>
      <w:szCs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0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08B1"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08B1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08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E08B1"/>
  </w:style>
  <w:style w:type="character" w:customStyle="1" w:styleId="FooterChar">
    <w:name w:val="Footer Char"/>
    <w:basedOn w:val="DefaultParagraphFont"/>
    <w:link w:val="Footer"/>
    <w:uiPriority w:val="99"/>
    <w:rsid w:val="001E08B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B49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490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">
    <w:name w:val="List"/>
    <w:basedOn w:val="BodyText"/>
    <w:semiHidden/>
    <w:unhideWhenUsed/>
    <w:rsid w:val="009B4904"/>
    <w:pPr>
      <w:suppressAutoHyphens/>
      <w:spacing w:after="120"/>
      <w:jc w:val="left"/>
    </w:pPr>
    <w:rPr>
      <w:rFonts w:cs="Tahoma"/>
      <w:lang w:val="bs-Latn-BA" w:eastAsia="ar-SA"/>
    </w:rPr>
  </w:style>
  <w:style w:type="paragraph" w:customStyle="1" w:styleId="WW-BodyText3">
    <w:name w:val="WW-Body Text 3"/>
    <w:basedOn w:val="Normal"/>
    <w:rsid w:val="009B4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4229</Characters>
  <Application>Microsoft Office Word</Application>
  <DocSecurity>0</DocSecurity>
  <Lines>35</Lines>
  <Paragraphs>9</Paragraphs>
  <ScaleCrop>false</ScaleCrop>
  <Company>gms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Bundic</dc:creator>
  <cp:lastModifiedBy>marijaj</cp:lastModifiedBy>
  <cp:revision>4</cp:revision>
  <cp:lastPrinted>2022-11-18T09:34:00Z</cp:lastPrinted>
  <dcterms:created xsi:type="dcterms:W3CDTF">2022-11-18T09:34:00Z</dcterms:created>
  <dcterms:modified xsi:type="dcterms:W3CDTF">2023-12-19T10:37:00Z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C3C3FFBB31E242A7B210541FDE6B52A1</vt:lpwstr>
  </property>
</Properties>
</file>